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705D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368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ED87FF" wp14:editId="3B871389">
            <wp:extent cx="665018" cy="748145"/>
            <wp:effectExtent l="0" t="0" r="1905" b="0"/>
            <wp:docPr id="2" name="Рисунок 2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44" cy="7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8C34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73689E">
        <w:rPr>
          <w:rFonts w:ascii="Times New Roman" w:eastAsia="Calibri" w:hAnsi="Times New Roman" w:cs="Times New Roman"/>
          <w:sz w:val="20"/>
          <w:szCs w:val="24"/>
        </w:rPr>
        <w:t>АДМИНИСТРАЦИЯ ШЕЛКОВСКОГО МУНИЦИПАЛЬНОГО РАЙОНА ЧЕЧЕНСКОЙ РЕСПУБЛИКИ</w:t>
      </w:r>
    </w:p>
    <w:p w14:paraId="4124A0CD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3689E">
        <w:rPr>
          <w:rFonts w:ascii="Times New Roman" w:eastAsia="Calibri" w:hAnsi="Times New Roman" w:cs="Times New Roman"/>
          <w:sz w:val="20"/>
          <w:szCs w:val="24"/>
        </w:rPr>
        <w:t>МУНИЦИПАЛЬНОЕ БЮДЖЕТНОЕ ОБЩЕОБРАЗОВАТЕЛЬНОЕ УЧРЕЖДЕНИЕ</w:t>
      </w:r>
    </w:p>
    <w:p w14:paraId="3539A054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3689E">
        <w:rPr>
          <w:rFonts w:ascii="Times New Roman" w:eastAsia="Calibri" w:hAnsi="Times New Roman" w:cs="Times New Roman"/>
          <w:sz w:val="20"/>
          <w:szCs w:val="24"/>
        </w:rPr>
        <w:t>«НОВОЩЕДРИНСКАЯ СРЕДНЯЯ ОБЩЕОБРАЗОВАТЕЛЬНАЯ ШКОЛА»</w:t>
      </w:r>
    </w:p>
    <w:p w14:paraId="7EC897C5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14:paraId="707357ED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 w:rsidRPr="0073689E">
        <w:rPr>
          <w:rFonts w:ascii="Times New Roman" w:eastAsia="Calibri" w:hAnsi="Times New Roman" w:cs="Times New Roman"/>
          <w:sz w:val="20"/>
          <w:szCs w:val="24"/>
        </w:rPr>
        <w:t>НОХЧИЙН  РЕСПУБЛИКИН</w:t>
      </w:r>
      <w:proofErr w:type="gramEnd"/>
      <w:r w:rsidRPr="0073689E">
        <w:rPr>
          <w:rFonts w:ascii="Times New Roman" w:eastAsia="Calibri" w:hAnsi="Times New Roman" w:cs="Times New Roman"/>
          <w:sz w:val="20"/>
          <w:szCs w:val="24"/>
        </w:rPr>
        <w:t xml:space="preserve">  ШЕЛКОВСКИ МУНИЦИПАЛЬНИ  КIОШТАН АДМИНИСТРАЦИ</w:t>
      </w:r>
    </w:p>
    <w:p w14:paraId="14010694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 w:rsidRPr="0073689E">
        <w:rPr>
          <w:rFonts w:ascii="Times New Roman" w:eastAsia="Calibri" w:hAnsi="Times New Roman" w:cs="Times New Roman"/>
          <w:sz w:val="20"/>
          <w:szCs w:val="24"/>
        </w:rPr>
        <w:t>МУНИЦИПАЛЬНИ  БЮДЖЕТНИЮКЪАРАДЕШАРАН</w:t>
      </w:r>
      <w:proofErr w:type="gramEnd"/>
      <w:r w:rsidRPr="0073689E">
        <w:rPr>
          <w:rFonts w:ascii="Times New Roman" w:eastAsia="Calibri" w:hAnsi="Times New Roman" w:cs="Times New Roman"/>
          <w:sz w:val="20"/>
          <w:szCs w:val="24"/>
        </w:rPr>
        <w:t xml:space="preserve">  УЧРЕЖДЕНИ</w:t>
      </w:r>
    </w:p>
    <w:p w14:paraId="06660967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3689E">
        <w:rPr>
          <w:rFonts w:ascii="Times New Roman" w:eastAsia="Calibri" w:hAnsi="Times New Roman" w:cs="Times New Roman"/>
          <w:sz w:val="20"/>
          <w:szCs w:val="24"/>
        </w:rPr>
        <w:t xml:space="preserve">“НОВОЩЕДРИНСКИ </w:t>
      </w:r>
      <w:proofErr w:type="gramStart"/>
      <w:r w:rsidRPr="0073689E">
        <w:rPr>
          <w:rFonts w:ascii="Times New Roman" w:eastAsia="Calibri" w:hAnsi="Times New Roman" w:cs="Times New Roman"/>
          <w:sz w:val="20"/>
          <w:szCs w:val="24"/>
        </w:rPr>
        <w:t>ЮККЪЕРА  ЮКЪАРАДЕШАРАН</w:t>
      </w:r>
      <w:proofErr w:type="gramEnd"/>
      <w:r w:rsidRPr="0073689E">
        <w:rPr>
          <w:rFonts w:ascii="Times New Roman" w:eastAsia="Calibri" w:hAnsi="Times New Roman" w:cs="Times New Roman"/>
          <w:sz w:val="20"/>
          <w:szCs w:val="24"/>
        </w:rPr>
        <w:t xml:space="preserve">  ШКОЛА”</w:t>
      </w:r>
    </w:p>
    <w:p w14:paraId="13835949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</w:r>
      <w:r w:rsidRPr="0073689E">
        <w:rPr>
          <w:rFonts w:ascii="Times New Roman" w:eastAsia="Calibri" w:hAnsi="Times New Roman" w:cs="Times New Roman"/>
          <w:sz w:val="20"/>
          <w:szCs w:val="24"/>
        </w:rPr>
        <w:softHyphen/>
        <w:t>_________________________________________________________________________________________</w:t>
      </w:r>
    </w:p>
    <w:p w14:paraId="31050715" w14:textId="77777777" w:rsidR="0073689E" w:rsidRPr="0073689E" w:rsidRDefault="0073689E" w:rsidP="0073689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73689E">
        <w:rPr>
          <w:rFonts w:ascii="Times New Roman" w:eastAsia="Calibri" w:hAnsi="Times New Roman" w:cs="Times New Roman"/>
          <w:sz w:val="16"/>
          <w:szCs w:val="24"/>
        </w:rPr>
        <w:t xml:space="preserve">366111 ЧР Шелковской р-н </w:t>
      </w:r>
      <w:proofErr w:type="spellStart"/>
      <w:r w:rsidRPr="0073689E">
        <w:rPr>
          <w:rFonts w:ascii="Times New Roman" w:eastAsia="Calibri" w:hAnsi="Times New Roman" w:cs="Times New Roman"/>
          <w:sz w:val="16"/>
          <w:szCs w:val="24"/>
        </w:rPr>
        <w:t>ст.Ново-Щедринская</w:t>
      </w:r>
      <w:proofErr w:type="spellEnd"/>
      <w:r w:rsidRPr="0073689E">
        <w:rPr>
          <w:rFonts w:ascii="Times New Roman" w:eastAsia="Calibri" w:hAnsi="Times New Roman" w:cs="Times New Roman"/>
          <w:sz w:val="16"/>
          <w:szCs w:val="24"/>
        </w:rPr>
        <w:t xml:space="preserve"> ул.Ленина,57 </w:t>
      </w:r>
      <w:r w:rsidRPr="0073689E">
        <w:rPr>
          <w:rFonts w:ascii="Times New Roman" w:eastAsia="Times New Roman" w:hAnsi="Times New Roman" w:cs="Times New Roman"/>
          <w:sz w:val="16"/>
          <w:szCs w:val="24"/>
        </w:rPr>
        <w:t xml:space="preserve">тел. 8(963) 982-64-79 </w:t>
      </w:r>
      <w:hyperlink r:id="rId6" w:history="1">
        <w:r w:rsidRPr="0073689E">
          <w:rPr>
            <w:rFonts w:ascii="Times New Roman" w:eastAsia="Calibri" w:hAnsi="Times New Roman" w:cs="Times New Roman"/>
            <w:color w:val="000000"/>
            <w:sz w:val="16"/>
            <w:szCs w:val="24"/>
            <w:u w:val="single"/>
            <w:shd w:val="clear" w:color="auto" w:fill="FFFFFF"/>
          </w:rPr>
          <w:t>newshedrin@mail.ru</w:t>
        </w:r>
      </w:hyperlink>
      <w:hyperlink r:id="rId7" w:history="1">
        <w:r w:rsidRPr="0073689E">
          <w:rPr>
            <w:rFonts w:ascii="Times New Roman" w:eastAsia="Calibri" w:hAnsi="Times New Roman" w:cs="Times New Roman"/>
            <w:color w:val="000000"/>
            <w:sz w:val="16"/>
            <w:szCs w:val="24"/>
            <w:u w:val="single"/>
          </w:rPr>
          <w:t>http://newshed.edu95.ru</w:t>
        </w:r>
      </w:hyperlink>
    </w:p>
    <w:p w14:paraId="340A3439" w14:textId="723F3C6D" w:rsidR="00A25375" w:rsidRDefault="00A25375" w:rsidP="007368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7EFE0819" w14:textId="72899380" w:rsidR="0073689E" w:rsidRDefault="0073689E" w:rsidP="007368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2EC8F69" w14:textId="77777777" w:rsidR="0073689E" w:rsidRDefault="0073689E" w:rsidP="007368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6824328" w14:textId="77777777" w:rsidR="00A25375" w:rsidRPr="0073689E" w:rsidRDefault="00A25375" w:rsidP="00A253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73689E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Отчет </w:t>
      </w:r>
    </w:p>
    <w:p w14:paraId="4E56FDD8" w14:textId="7414DE8D" w:rsidR="00A25375" w:rsidRDefault="00A25375" w:rsidP="00A253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проведении психологического т</w:t>
      </w:r>
      <w:r w:rsidR="00AD0A77" w:rsidRPr="00A253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ренинг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="00AD0A77" w:rsidRPr="00A253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7368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                                           в МБОУ «</w:t>
      </w:r>
      <w:proofErr w:type="spellStart"/>
      <w:r w:rsidR="007368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Новощедринская</w:t>
      </w:r>
      <w:proofErr w:type="spellEnd"/>
      <w:r w:rsidR="007368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СОШ»</w:t>
      </w:r>
    </w:p>
    <w:p w14:paraId="7A5516AA" w14:textId="77777777" w:rsidR="00AD0A77" w:rsidRPr="00A25375" w:rsidRDefault="00A25375" w:rsidP="00A253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</w:t>
      </w:r>
      <w:r w:rsidR="00AD0A77" w:rsidRPr="00A253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</w:t>
      </w:r>
      <w:r w:rsidR="00AD0A77" w:rsidRPr="00A253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креативности и творческих способностей</w:t>
      </w:r>
    </w:p>
    <w:p w14:paraId="2D5377BD" w14:textId="77777777" w:rsidR="00A25375" w:rsidRDefault="00A25375" w:rsidP="00A541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6254A6D" w14:textId="77777777" w:rsidR="00A25375" w:rsidRDefault="00A25375" w:rsidP="00A541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FA51D5B" w14:textId="65DB5E05" w:rsidR="00A25375" w:rsidRPr="0073689E" w:rsidRDefault="00A25375" w:rsidP="0073689E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2</w:t>
      </w:r>
      <w:r w:rsidR="0014276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 сентября 2024 года с учащимися </w:t>
      </w:r>
      <w:r w:rsidR="0073689E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-</w:t>
      </w:r>
      <w:r w:rsidR="0073689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FC394A">
        <w:rPr>
          <w:rFonts w:ascii="Times New Roman" w:eastAsia="Times New Roman" w:hAnsi="Times New Roman" w:cs="Times New Roman"/>
          <w:sz w:val="26"/>
          <w:szCs w:val="26"/>
        </w:rPr>
        <w:t xml:space="preserve">-х 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классов был проведен психологический тренинг по развитию креативности и творчества.</w:t>
      </w:r>
    </w:p>
    <w:p w14:paraId="4C63D2F2" w14:textId="252E9D76" w:rsidR="00A25375" w:rsidRPr="0073689E" w:rsidRDefault="00A25375" w:rsidP="0073689E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В тренинги участвовали – 2</w:t>
      </w:r>
      <w:r w:rsidR="004F2203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 учащихся.</w:t>
      </w:r>
    </w:p>
    <w:p w14:paraId="2CA0722B" w14:textId="77777777" w:rsidR="00AD0A77" w:rsidRPr="0073689E" w:rsidRDefault="00A25375" w:rsidP="0073689E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Слово психолога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к</w:t>
      </w:r>
      <w:r w:rsidR="00AD0A77" w:rsidRPr="0073689E">
        <w:rPr>
          <w:rFonts w:ascii="Times New Roman" w:eastAsia="Times New Roman" w:hAnsi="Times New Roman" w:cs="Times New Roman"/>
          <w:sz w:val="26"/>
          <w:szCs w:val="26"/>
        </w:rPr>
        <w:t xml:space="preserve">реативность (от англ. </w:t>
      </w:r>
      <w:proofErr w:type="spellStart"/>
      <w:r w:rsidR="00AD0A77" w:rsidRPr="0073689E">
        <w:rPr>
          <w:rFonts w:ascii="Times New Roman" w:eastAsia="Times New Roman" w:hAnsi="Times New Roman" w:cs="Times New Roman"/>
          <w:sz w:val="26"/>
          <w:szCs w:val="26"/>
        </w:rPr>
        <w:t>create</w:t>
      </w:r>
      <w:proofErr w:type="spellEnd"/>
      <w:r w:rsidR="00AD0A77" w:rsidRPr="0073689E">
        <w:rPr>
          <w:rFonts w:ascii="Times New Roman" w:eastAsia="Times New Roman" w:hAnsi="Times New Roman" w:cs="Times New Roman"/>
          <w:sz w:val="26"/>
          <w:szCs w:val="26"/>
        </w:rPr>
        <w:t xml:space="preserve"> – создавать, англ. </w:t>
      </w:r>
      <w:proofErr w:type="spellStart"/>
      <w:r w:rsidR="00AD0A77" w:rsidRPr="0073689E">
        <w:rPr>
          <w:rFonts w:ascii="Times New Roman" w:eastAsia="Times New Roman" w:hAnsi="Times New Roman" w:cs="Times New Roman"/>
          <w:sz w:val="26"/>
          <w:szCs w:val="26"/>
        </w:rPr>
        <w:t>creative</w:t>
      </w:r>
      <w:proofErr w:type="spellEnd"/>
      <w:r w:rsidR="00AD0A77" w:rsidRPr="0073689E">
        <w:rPr>
          <w:rFonts w:ascii="Times New Roman" w:eastAsia="Times New Roman" w:hAnsi="Times New Roman" w:cs="Times New Roman"/>
          <w:sz w:val="26"/>
          <w:szCs w:val="26"/>
        </w:rPr>
        <w:t xml:space="preserve"> – созидательный, творческий) – творческие способности индивида, характеризующиеся готовностью к созданию принципиально новых идей, отклоняющихся от традиционных или принятых схем мышления и входящие в структуру одаренности в качестве независимого фактора, а также способность решать проблемы, возникающие внутри статичных систем. Согласно авторитетному американскому психологу Абрахаму Маслоу – это творческая направленность, врожденно свойственная всем, но теряемая большинством под воздействием среды.</w:t>
      </w:r>
    </w:p>
    <w:p w14:paraId="2248B6D0" w14:textId="77777777" w:rsidR="00AD0A77" w:rsidRPr="0073689E" w:rsidRDefault="00AD0A77" w:rsidP="0073689E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Творчество – деятельность, результатом которой является создание новых материальных и духовных ценностей. Будучи по своей сущности культурно-историческим явлением, творчество имеет психологический аспект: личностный и процессуальный. Оно предполагает наличие у личности способностей, мотивов, знаний и умений, благодаря которым создается продукт, отличающийся новизной, оригинальностью, уникальностью. Изучение этих свойств личности выявило важную роль воображения, интуиции, неосознаваемых компонентов умственной активности, а также потребности личности в самоактуализации, в раскрытии и расширении своих созидательных возможностей. </w:t>
      </w:r>
    </w:p>
    <w:p w14:paraId="2660D439" w14:textId="77777777" w:rsidR="0073689E" w:rsidRDefault="0073689E" w:rsidP="0073689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A99FF36" w14:textId="653E69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Цель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осознание креативности в себе и её развитие. (Развитие способности участников находить новые нестандартные (креативные) решения задач; налаживание коммуникативных связей внутри группы.)</w:t>
      </w:r>
    </w:p>
    <w:p w14:paraId="6482A7EF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0E0968D" w14:textId="3BC08A33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Задачи:</w:t>
      </w:r>
    </w:p>
    <w:p w14:paraId="22FC9A8F" w14:textId="77777777" w:rsidR="00AD0A77" w:rsidRPr="0073689E" w:rsidRDefault="00AD0A77" w:rsidP="0073689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Осознание и преодоление барьеров для проявления и развития творческого мышления.</w:t>
      </w:r>
    </w:p>
    <w:p w14:paraId="4FC212AD" w14:textId="77777777" w:rsidR="00AD0A77" w:rsidRPr="0073689E" w:rsidRDefault="00AD0A77" w:rsidP="0073689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Осознание характеристики креативной среды.</w:t>
      </w:r>
    </w:p>
    <w:p w14:paraId="63534F90" w14:textId="77777777" w:rsidR="00AD0A77" w:rsidRPr="0073689E" w:rsidRDefault="00AD0A77" w:rsidP="0073689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Формирование навыков и умений управления творческим процессом.</w:t>
      </w:r>
    </w:p>
    <w:p w14:paraId="64672CC9" w14:textId="77777777" w:rsidR="0073689E" w:rsidRDefault="0073689E" w:rsidP="0073689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E20238D" w14:textId="6BBA47F3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Материалы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бумага, ножницы, карандаши, модели предметов, мяч, газеты.</w:t>
      </w:r>
    </w:p>
    <w:p w14:paraId="33393E01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5B405B5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200A2B5" w14:textId="3C9971EB" w:rsidR="00AD0A77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Этапы работы:</w:t>
      </w:r>
    </w:p>
    <w:p w14:paraId="120F8841" w14:textId="77777777" w:rsidR="0073689E" w:rsidRP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6662E85" w14:textId="77777777" w:rsidR="0073689E" w:rsidRP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6D6E9BFE" w14:textId="0461BE51" w:rsidR="00AD0A77" w:rsidRPr="0073689E" w:rsidRDefault="00AD0A77" w:rsidP="0073689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89E">
        <w:rPr>
          <w:rFonts w:ascii="Times New Roman" w:eastAsia="Times New Roman" w:hAnsi="Times New Roman" w:cs="Times New Roman"/>
          <w:b/>
          <w:bCs/>
          <w:sz w:val="28"/>
          <w:szCs w:val="28"/>
        </w:rPr>
        <w:t>I. Этап – разогрев</w:t>
      </w:r>
    </w:p>
    <w:p w14:paraId="304F0600" w14:textId="77777777" w:rsidR="0073689E" w:rsidRPr="0073689E" w:rsidRDefault="0073689E" w:rsidP="0073689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7635FDA" w14:textId="77777777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Упражнение «Перекинь мяч»</w:t>
      </w:r>
    </w:p>
    <w:p w14:paraId="4A61136C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Цели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вербальное и невербальное общение, сближает членов группы. Оно направлено на раскрепощение членов группы, на установление контактов друг с другом и поиску быстрого решения поставленной задачи.</w:t>
      </w:r>
    </w:p>
    <w:p w14:paraId="0932FF4A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Материалы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мяч.</w:t>
      </w:r>
    </w:p>
    <w:p w14:paraId="04786053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Время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2-5 минут</w:t>
      </w:r>
    </w:p>
    <w:p w14:paraId="19140A99" w14:textId="7C597F54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Процедура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: Участники стоят в тесном кругу, им дается небольшой мячик (размером приблизительно с теннисный) и формулируется задание: как можно быстрее перекинуть этот мячик друг другу так, чтобы он побывал в руках у каждого. Ведущий фиксирует потребовавшееся на это время. Оптимальное число участников в кругу от 6 до 8; при большем их количестве целесообразно выполнять упражнение в нескольких подгруппах. Упражнение повторяется 3-4 раза, ведущий просит делать его как можно быстрее. Когда затраты времени доведены примерно до 1 с на каждого участника, ведущий просит изобрести и продемонстрировать способ, которым можно перекинуть мяч так, чтобы он побывал в руках у каждого, потратив лишь 1 с на всю группу. </w:t>
      </w:r>
      <w:r w:rsidR="0073689E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Обычно через некоторое время участники придумывают и демонстрируют соответствующее решение. (Оно состоит в том, что все они ставят сложенные «лодочкой» руки друг над другом и поочередно разводят ладошки в стороны. Мячик, падая вниз, передается из рук в руки и таким образом успевает побывать у каждого участника). Задача решена!</w:t>
      </w:r>
    </w:p>
    <w:p w14:paraId="30E75D22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Психологический смысл упражнения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. Демонстрация того, как проблема может быть решена более эффективно с помощью нетривиального подхода к ней и как этому препятствуют стереотипы («перекинуть – значит подбросить вверх, а потом поймать»). Сплочение группы, обучение координации совместных действий.</w:t>
      </w:r>
    </w:p>
    <w:p w14:paraId="36ECBB1E" w14:textId="77777777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Вопросы для обсуждения:</w:t>
      </w:r>
    </w:p>
    <w:p w14:paraId="32D3389A" w14:textId="77777777" w:rsidR="00AD0A77" w:rsidRPr="0073689E" w:rsidRDefault="00AD0A77" w:rsidP="0073689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Что мешало сразу же увидеть быстрый способ выполнения задания, какой стереотип при этом активизировался?</w:t>
      </w:r>
    </w:p>
    <w:p w14:paraId="6C2F4974" w14:textId="77777777" w:rsidR="00AD0A77" w:rsidRPr="0073689E" w:rsidRDefault="00AD0A77" w:rsidP="0073689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Кому первому пришла мысль перебрасывать мяч, не подкидывая, а роняя его, и что подтолкнуло к этой идее?</w:t>
      </w:r>
    </w:p>
    <w:p w14:paraId="6D21DB5A" w14:textId="77777777" w:rsidR="00AD0A77" w:rsidRPr="0073689E" w:rsidRDefault="00AD0A77" w:rsidP="0073689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lastRenderedPageBreak/>
        <w:t>Какие ситуации, когда стереотипное видение мешало разглядеть простой и нетривиальный способ решения проблемы, встречались в жизненном опыте участников и как удавалось преодолеть эти ограничения?</w:t>
      </w:r>
    </w:p>
    <w:p w14:paraId="34470A75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E90168" w14:textId="1076AFE8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Упражнение «Островки» (5-10 минут)</w:t>
      </w:r>
    </w:p>
    <w:p w14:paraId="73E7DA67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Цель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всем участникам разместится на газете. (на всей, на половине газеты, на трети).</w:t>
      </w:r>
    </w:p>
    <w:p w14:paraId="20B2A9A4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Материалы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газеты.</w:t>
      </w:r>
    </w:p>
    <w:p w14:paraId="0122B4C0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Время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5-10 минут</w:t>
      </w:r>
    </w:p>
    <w:p w14:paraId="2B7CD7C2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Процедура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Участники разбиваются на группки по 4-6 человек и на скорость выполняют задания.</w:t>
      </w:r>
    </w:p>
    <w:p w14:paraId="6F6DF52E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Смысл упражнения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Создание условий для воплощения и выдвижения идей о способах действия нестандартной ситуации, сплочение группы, физическая разминка. Участники обмениваются эмоциями и чувствами и озвучивают все свои идеи.</w:t>
      </w:r>
    </w:p>
    <w:p w14:paraId="3264C79B" w14:textId="1D65928D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CB3F420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863EAE5" w14:textId="44ACC094" w:rsidR="00AD0A77" w:rsidRPr="0073689E" w:rsidRDefault="00AD0A77" w:rsidP="0073689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89E">
        <w:rPr>
          <w:rFonts w:ascii="Times New Roman" w:eastAsia="Times New Roman" w:hAnsi="Times New Roman" w:cs="Times New Roman"/>
          <w:b/>
          <w:bCs/>
          <w:sz w:val="28"/>
          <w:szCs w:val="28"/>
        </w:rPr>
        <w:t>II. Этап – Основная деятельность</w:t>
      </w:r>
    </w:p>
    <w:p w14:paraId="631BAA19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C373B1E" w14:textId="37596184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Упражнение «Стоп-кадр»</w:t>
      </w:r>
    </w:p>
    <w:p w14:paraId="4DE3C544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Цель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развитие навыки экспрессии, с другой – дает возможность участникам в новом ракурсе взглянуть на свое отношение к тем жизненным сферам, которых касаются слова.</w:t>
      </w:r>
    </w:p>
    <w:p w14:paraId="3613939A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Материалы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список слов.</w:t>
      </w:r>
    </w:p>
    <w:p w14:paraId="281242E1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Время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10 минут</w:t>
      </w:r>
    </w:p>
    <w:p w14:paraId="5F9C7399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Процедура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Участники свободно перемещаются по аудитории. По команде ведущего, подаваемой с помощью хлопка в ладоши, они останавливаются и демонстрируют с помощью мимики и пантомимики (позы, жестов, движений тела) то слово, которое называет ведущий. «Стоп-кадр» продолжается 8-10 с, после чего по повторному хлопку ведущего участники опять начинают свободно перемещаться по помещению, пока не прозвучит следующий хлопок и не будет названо очередное слово. Желательно заснять «стоп-кадры» с помощью цифровой фото или видеокамеры и продемонстрировать отснятые материалы участникам непосредственно после упражнения.</w:t>
      </w:r>
    </w:p>
    <w:p w14:paraId="100BA7D3" w14:textId="41F7B493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Можно использовать, например, такие наборы слов:</w:t>
      </w:r>
      <w:r w:rsidR="007368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время, прошлое, детство, настоящее, учеба, будущее, профессия, успех;</w:t>
      </w:r>
      <w:r w:rsidR="007368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встреча, общение, понимание, дружба, любовь, семья, счастье.</w:t>
      </w:r>
    </w:p>
    <w:p w14:paraId="19CAA13E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A320B11" w14:textId="56D739A0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Упражнение «Применение предметов»</w:t>
      </w:r>
    </w:p>
    <w:p w14:paraId="5CDF549B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Цель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развитие творческого интеллекта.</w:t>
      </w:r>
    </w:p>
    <w:p w14:paraId="7EBD9872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Материалы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скрепку для бумаг, зубную щетку, карандаш, спичку... и т.д.</w:t>
      </w:r>
    </w:p>
    <w:p w14:paraId="4A8E3AF5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Время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10–15 минут</w:t>
      </w:r>
    </w:p>
    <w:p w14:paraId="4D78B86C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Процедура</w:t>
      </w:r>
      <w:proofErr w:type="gramStart"/>
      <w:r w:rsidRPr="0073689E">
        <w:rPr>
          <w:rFonts w:ascii="Times New Roman" w:eastAsia="Times New Roman" w:hAnsi="Times New Roman" w:cs="Times New Roman"/>
          <w:sz w:val="26"/>
          <w:szCs w:val="26"/>
        </w:rPr>
        <w:t>: За</w:t>
      </w:r>
      <w:proofErr w:type="gramEnd"/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 две минуты найдите как можно больше применений для обувного шнурка и запишите их. Это упражнение, развивающее творческий интеллект </w:t>
      </w:r>
      <w:proofErr w:type="gramStart"/>
      <w:r w:rsidRPr="0073689E">
        <w:rPr>
          <w:rFonts w:ascii="Times New Roman" w:eastAsia="Times New Roman" w:hAnsi="Times New Roman" w:cs="Times New Roman"/>
          <w:sz w:val="26"/>
          <w:szCs w:val="26"/>
        </w:rPr>
        <w:t>для рассмотрения</w:t>
      </w:r>
      <w:proofErr w:type="gramEnd"/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 можно брать любой другой предмет.</w:t>
      </w:r>
    </w:p>
    <w:p w14:paraId="2EB3A3A3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B47E4E5" w14:textId="03715AC3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Вопросы для обсуждения:</w:t>
      </w:r>
    </w:p>
    <w:p w14:paraId="002500FC" w14:textId="77777777" w:rsidR="00AD0A77" w:rsidRPr="0073689E" w:rsidRDefault="00AD0A77" w:rsidP="0073689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Сложно было придумывать новое применение простым и знакомым вещам?</w:t>
      </w:r>
    </w:p>
    <w:p w14:paraId="26A36438" w14:textId="77777777" w:rsidR="00AD0A77" w:rsidRPr="0073689E" w:rsidRDefault="00AD0A77" w:rsidP="0073689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Как можно применять ваш предмет?</w:t>
      </w:r>
    </w:p>
    <w:p w14:paraId="65487350" w14:textId="77777777" w:rsidR="00AD0A77" w:rsidRPr="0073689E" w:rsidRDefault="00AD0A77" w:rsidP="0073689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О чем заставило задуматься это упражнение?</w:t>
      </w:r>
    </w:p>
    <w:p w14:paraId="315F7662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77CAA6B" w14:textId="0D989381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Упражнение «Арка»</w:t>
      </w:r>
    </w:p>
    <w:p w14:paraId="74A282FD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Цель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развитие творческих способностей, поиска нестандартного решения поставленной задачи.</w:t>
      </w:r>
    </w:p>
    <w:p w14:paraId="198825FD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Материалы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ножницы, бумага.</w:t>
      </w:r>
    </w:p>
    <w:p w14:paraId="17261AFA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Время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10 минут</w:t>
      </w:r>
    </w:p>
    <w:p w14:paraId="2BE5A7E9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Процедура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Участники объединяются в команды, получают бумагу формата А</w:t>
      </w:r>
      <w:r w:rsidR="00F81EC2" w:rsidRPr="007368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4, и им дается задание: изготовить такую арку, чтобы через нее смог пройти любой из участников или все по очереди. Продемонстрировать как можно больше способов.</w:t>
      </w:r>
    </w:p>
    <w:p w14:paraId="24676D3D" w14:textId="77777777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Вопросы для обсуждения:</w:t>
      </w:r>
    </w:p>
    <w:p w14:paraId="2ED67D9A" w14:textId="77777777" w:rsidR="00AD0A77" w:rsidRPr="0073689E" w:rsidRDefault="00AD0A77" w:rsidP="0073689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Кому сначала казалось, что выполнить упражнение невозможно?</w:t>
      </w:r>
    </w:p>
    <w:p w14:paraId="759D3883" w14:textId="77777777" w:rsidR="00AD0A77" w:rsidRPr="0073689E" w:rsidRDefault="00AD0A77" w:rsidP="0073689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Часто ли возникают такие ситуации?</w:t>
      </w:r>
    </w:p>
    <w:p w14:paraId="2B8DE2F1" w14:textId="77777777" w:rsidR="00AD0A77" w:rsidRPr="0073689E" w:rsidRDefault="00AD0A77" w:rsidP="0073689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Кто подсказал решение или это коллективное?</w:t>
      </w:r>
    </w:p>
    <w:p w14:paraId="51BA14E7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2794A6A" w14:textId="77777777" w:rsidR="0073689E" w:rsidRDefault="0073689E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D47FA02" w14:textId="02287DC2" w:rsidR="00AD0A77" w:rsidRPr="0073689E" w:rsidRDefault="00AD0A77" w:rsidP="0073689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89E">
        <w:rPr>
          <w:rFonts w:ascii="Times New Roman" w:eastAsia="Times New Roman" w:hAnsi="Times New Roman" w:cs="Times New Roman"/>
          <w:b/>
          <w:bCs/>
          <w:sz w:val="28"/>
          <w:szCs w:val="28"/>
        </w:rPr>
        <w:t>III. Этап – Завершение</w:t>
      </w:r>
    </w:p>
    <w:p w14:paraId="666D2643" w14:textId="77777777" w:rsidR="0073689E" w:rsidRPr="0073689E" w:rsidRDefault="0073689E" w:rsidP="0073689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D4F2359" w14:textId="77777777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Упражнение «Творческая жизнь»</w:t>
      </w:r>
    </w:p>
    <w:p w14:paraId="700BFAA6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Цель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: обобщить представление </w:t>
      </w:r>
      <w:r w:rsidR="00411FDD" w:rsidRPr="0073689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частников о своих творческих способностях и найти свое творческое начало.</w:t>
      </w:r>
    </w:p>
    <w:p w14:paraId="169BB309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Время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7–15 минут</w:t>
      </w:r>
    </w:p>
    <w:p w14:paraId="6E301624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Материалы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бумага, ручки.</w:t>
      </w:r>
    </w:p>
    <w:p w14:paraId="45CE53EC" w14:textId="77777777" w:rsidR="00AD0A77" w:rsidRPr="0073689E" w:rsidRDefault="00AD0A77" w:rsidP="0073689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Процедура</w:t>
      </w:r>
      <w:r w:rsidRPr="0073689E">
        <w:rPr>
          <w:rFonts w:ascii="Times New Roman" w:eastAsia="Times New Roman" w:hAnsi="Times New Roman" w:cs="Times New Roman"/>
          <w:sz w:val="26"/>
          <w:szCs w:val="26"/>
        </w:rPr>
        <w:t>: Участники объединяются в группки по 5-6 человек, получают задание</w:t>
      </w:r>
      <w:proofErr w:type="gramStart"/>
      <w:r w:rsidRPr="0073689E">
        <w:rPr>
          <w:rFonts w:ascii="Times New Roman" w:eastAsia="Times New Roman" w:hAnsi="Times New Roman" w:cs="Times New Roman"/>
          <w:sz w:val="26"/>
          <w:szCs w:val="26"/>
        </w:rPr>
        <w:t>: Сформировать</w:t>
      </w:r>
      <w:proofErr w:type="gramEnd"/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 перечень рекомендаций, которые позволят «сделать более творческой собственную жизнь», и записать их. Формируемые рекомендации должны быть реально </w:t>
      </w:r>
      <w:proofErr w:type="spellStart"/>
      <w:r w:rsidRPr="0073689E">
        <w:rPr>
          <w:rFonts w:ascii="Times New Roman" w:eastAsia="Times New Roman" w:hAnsi="Times New Roman" w:cs="Times New Roman"/>
          <w:sz w:val="26"/>
          <w:szCs w:val="26"/>
        </w:rPr>
        <w:t>воплотимы</w:t>
      </w:r>
      <w:proofErr w:type="spellEnd"/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 в жизнь всеми участниками или хотя бы большинством из них </w:t>
      </w:r>
      <w:proofErr w:type="gramStart"/>
      <w:r w:rsidRPr="0073689E">
        <w:rPr>
          <w:rFonts w:ascii="Times New Roman" w:eastAsia="Times New Roman" w:hAnsi="Times New Roman" w:cs="Times New Roman"/>
          <w:sz w:val="26"/>
          <w:szCs w:val="26"/>
        </w:rPr>
        <w:t>( т.е</w:t>
      </w:r>
      <w:proofErr w:type="gramEnd"/>
      <w:r w:rsidRPr="0073689E">
        <w:rPr>
          <w:rFonts w:ascii="Times New Roman" w:eastAsia="Times New Roman" w:hAnsi="Times New Roman" w:cs="Times New Roman"/>
          <w:sz w:val="26"/>
          <w:szCs w:val="26"/>
        </w:rPr>
        <w:t xml:space="preserve"> не подразумевать наличие каких-либо редко встречающихся способностей, слишком крупных материальных затрат и т.п).</w:t>
      </w:r>
    </w:p>
    <w:p w14:paraId="17764D7E" w14:textId="77777777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Обсуждение в группе разобрать все варианты.</w:t>
      </w:r>
    </w:p>
    <w:p w14:paraId="30879C90" w14:textId="77777777" w:rsidR="00AD0A77" w:rsidRPr="0073689E" w:rsidRDefault="00AD0A77" w:rsidP="0073689E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Пример:</w:t>
      </w:r>
    </w:p>
    <w:p w14:paraId="5D8E0638" w14:textId="77777777" w:rsidR="00AD0A77" w:rsidRPr="0073689E" w:rsidRDefault="00AD0A77" w:rsidP="0073689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Регулярно выполнять физические упражнения;</w:t>
      </w:r>
    </w:p>
    <w:p w14:paraId="2C917E3E" w14:textId="77777777" w:rsidR="00AD0A77" w:rsidRPr="0073689E" w:rsidRDefault="00AD0A77" w:rsidP="0073689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Овладеть техникой медитации и релаксации.</w:t>
      </w:r>
    </w:p>
    <w:p w14:paraId="64A4D994" w14:textId="77777777" w:rsidR="00AD0A77" w:rsidRPr="0073689E" w:rsidRDefault="00AD0A77" w:rsidP="0073689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Ведите дневник, пишите рассказы, стихи, песни записывайте умные мысли.</w:t>
      </w:r>
    </w:p>
    <w:p w14:paraId="233BE06E" w14:textId="77777777" w:rsidR="00AD0A77" w:rsidRPr="0073689E" w:rsidRDefault="00AD0A77" w:rsidP="0073689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3689E">
        <w:rPr>
          <w:rFonts w:ascii="Times New Roman" w:eastAsia="Times New Roman" w:hAnsi="Times New Roman" w:cs="Times New Roman"/>
          <w:sz w:val="26"/>
          <w:szCs w:val="26"/>
        </w:rPr>
        <w:t>Расширяйте кругозор своих интересов и др.</w:t>
      </w:r>
    </w:p>
    <w:p w14:paraId="66E6E106" w14:textId="4253905A" w:rsidR="0073689E" w:rsidRDefault="0073689E" w:rsidP="00A54138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1AD59920" w14:textId="0F601E98" w:rsidR="0073689E" w:rsidRDefault="0073689E" w:rsidP="00A54138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75826902" w14:textId="470F1436" w:rsidR="0073689E" w:rsidRPr="0073689E" w:rsidRDefault="0073689E" w:rsidP="00A54138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Педагог-психолог: __________________________________ Каримова З.М</w:t>
      </w:r>
      <w:r w:rsidR="0014276B">
        <w:rPr>
          <w:sz w:val="26"/>
          <w:szCs w:val="26"/>
        </w:rPr>
        <w:t>.</w:t>
      </w:r>
    </w:p>
    <w:sectPr w:rsidR="0073689E" w:rsidRPr="0073689E" w:rsidSect="0073689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05BC"/>
    <w:multiLevelType w:val="multilevel"/>
    <w:tmpl w:val="4B36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94FF8"/>
    <w:multiLevelType w:val="multilevel"/>
    <w:tmpl w:val="3C2C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B65C0"/>
    <w:multiLevelType w:val="multilevel"/>
    <w:tmpl w:val="805E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22EF3"/>
    <w:multiLevelType w:val="multilevel"/>
    <w:tmpl w:val="97E2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45DF6"/>
    <w:multiLevelType w:val="multilevel"/>
    <w:tmpl w:val="69A8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67975"/>
    <w:multiLevelType w:val="multilevel"/>
    <w:tmpl w:val="BB1A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C3DB4"/>
    <w:multiLevelType w:val="multilevel"/>
    <w:tmpl w:val="E2A2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B3C65"/>
    <w:multiLevelType w:val="multilevel"/>
    <w:tmpl w:val="51E6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A77"/>
    <w:rsid w:val="0014276B"/>
    <w:rsid w:val="00240422"/>
    <w:rsid w:val="00411FDD"/>
    <w:rsid w:val="00436BA0"/>
    <w:rsid w:val="004A0276"/>
    <w:rsid w:val="004F2203"/>
    <w:rsid w:val="0073689E"/>
    <w:rsid w:val="007D6F3D"/>
    <w:rsid w:val="00857F85"/>
    <w:rsid w:val="00937711"/>
    <w:rsid w:val="0097270E"/>
    <w:rsid w:val="00A25375"/>
    <w:rsid w:val="00A54138"/>
    <w:rsid w:val="00A6669D"/>
    <w:rsid w:val="00A97153"/>
    <w:rsid w:val="00AD0A77"/>
    <w:rsid w:val="00B24EA3"/>
    <w:rsid w:val="00C70C58"/>
    <w:rsid w:val="00CA68BC"/>
    <w:rsid w:val="00E1092E"/>
    <w:rsid w:val="00F81EC2"/>
    <w:rsid w:val="00FC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CF9"/>
  <w15:docId w15:val="{8108650D-B92D-43CD-869E-7A24210A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BC"/>
  </w:style>
  <w:style w:type="paragraph" w:styleId="1">
    <w:name w:val="heading 1"/>
    <w:basedOn w:val="a"/>
    <w:link w:val="10"/>
    <w:uiPriority w:val="9"/>
    <w:qFormat/>
    <w:rsid w:val="00AD0A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AD0A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A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AD0A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AD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042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73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1239</Words>
  <Characters>7067</Characters>
  <Application>Microsoft Office Word</Application>
  <DocSecurity>0</DocSecurity>
  <Lines>58</Lines>
  <Paragraphs>16</Paragraphs>
  <ScaleCrop>false</ScaleCrop>
  <Company>ДДТ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narmi kersipov</cp:lastModifiedBy>
  <cp:revision>9</cp:revision>
  <cp:lastPrinted>2024-10-01T21:40:00Z</cp:lastPrinted>
  <dcterms:created xsi:type="dcterms:W3CDTF">2024-09-24T07:34:00Z</dcterms:created>
  <dcterms:modified xsi:type="dcterms:W3CDTF">2024-10-01T21:40:00Z</dcterms:modified>
</cp:coreProperties>
</file>