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44" w:rsidRPr="001A1022" w:rsidRDefault="002F2644" w:rsidP="00E3522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bdr w:val="none" w:sz="0" w:space="0" w:color="auto" w:frame="1"/>
          <w:lang w:eastAsia="ru-RU"/>
        </w:rPr>
        <w:t>УГОЛОВНАЯ ОТВЕТСТВЕННОСТЬ ЗА НЕЗАКОННЫЙ ОБОРОТ НАРКОТИКОВ</w:t>
      </w:r>
    </w:p>
    <w:p w:rsidR="002F2644" w:rsidRPr="001A102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Уголовная ответственность предусмотрена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в значительном, крупном и особо крупном размере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незаконное производство, сбыт или пересылку наркотических средств, психотропных веществ или их аналогов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(ст.228.1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нарушение правил оборота наркотических средств или психотропных веществ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(ст.228.2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незаконные приобретение, хранение или перевозку </w:t>
      </w:r>
      <w:proofErr w:type="spell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а также незаконные приобретение, хранение или перевозку растений, содержащих </w:t>
      </w:r>
      <w:proofErr w:type="spell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(228.4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(ст.229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контрабанду наркотических средств, психотропных веществ, их </w:t>
      </w:r>
      <w:proofErr w:type="spell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(229.1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0"/>
          <w:szCs w:val="21"/>
          <w:bdr w:val="none" w:sz="0" w:space="0" w:color="auto" w:frame="1"/>
          <w:lang w:eastAsia="ru-RU"/>
        </w:rPr>
        <w:t>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склонение к потреблению наркотических средств, психотропных веществ или их аналогов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(ст..230 УК 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(ст.231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организацию либо содержание притонов для потребления наркотических средств, психотропных веществ или их аналогов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(ст.232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незаконную выдачу либо подделку рецептов или иных документов, дающих право на получение наркотических средств или психотропных веществ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(ст.233 УК РФ)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2F2644" w:rsidRPr="001A102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Ответственность за совершение преступлений в указанной сфере варьируется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 назначения штрафа от 100 тыс. руб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вплоть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до пожизненного лишения свободы, предусмотренного ч.5 ст.228.1 УК РФ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Кроме того, ч.3 ст.230, а также ст.233 УК РФ в качестве дополнительного наказания предусматривают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лишение права занимать определенные должности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заниматься определенной деятельностью с максимальным сроком – до 20 лет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 </w:t>
      </w:r>
    </w:p>
    <w:p w:rsidR="002F2644" w:rsidRPr="001A102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Одновременно следует отметить, что, в соответствии со ст.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82.1 УК РФ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осужденному к лишению свободы, признанному больным наркоманией, совершившему впервые преступление, </w:t>
      </w:r>
      <w:proofErr w:type="gramStart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предусмотренное  ч.</w:t>
      </w:r>
      <w:proofErr w:type="gramEnd"/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1 ст.228, ч.1 ст.231 и ст.233 УК РФ, и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изъявившему желание добровольно пройти курс </w:t>
      </w:r>
      <w:proofErr w:type="spellStart"/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леченияот</w:t>
      </w:r>
      <w:proofErr w:type="spellEnd"/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наркомании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а также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медико-социальную реабилитацию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 может отсрочить отбывание наказания в виде лишения свободы до окончания лечения и медико-социальной реабилитации, но не более чем на пять лет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  <w:bookmarkStart w:id="0" w:name="p1020"/>
      <w:bookmarkEnd w:id="0"/>
    </w:p>
    <w:p w:rsidR="002F2644" w:rsidRPr="001A102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В случае, если осужденный, признанный больным наркоманией, отбывание наказания которому отсрочено,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отказался от прохождения курса лечения от наркомании, а также медико-социальной реабилитации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уклоняется от лечения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после предупреждения, объявленного органом, осуществляющим контроль за поведением осужденного,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 представлению этого органа </w:t>
      </w:r>
      <w:r w:rsidRPr="001A1022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отменяет отсрочку отбывания наказания и направляет осужденного для отбывания наказания в место, назначенное в соответствии с приговором суда</w:t>
      </w:r>
      <w:r w:rsidRPr="001A1022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542094" w:rsidRPr="001A1022" w:rsidRDefault="00542094" w:rsidP="002F2644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</w:pPr>
    </w:p>
    <w:p w:rsidR="002F2644" w:rsidRPr="001A1022" w:rsidRDefault="002F264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lastRenderedPageBreak/>
        <w:t>АДМИНИСТРАТИВНАЯ ОТВЕТСТВЕННОСТЬ ЗА НЕЗАКОННЫЙ ОБОРОТ НАРКОТИКОВ</w:t>
      </w:r>
    </w:p>
    <w:p w:rsidR="00542094" w:rsidRPr="001A1022" w:rsidRDefault="0054209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2F2644" w:rsidRPr="001A102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Действующим федеральным законодательством предусмотрена административная ответственность за нарушения порядка оборота наркотических средств и психоактивных веществ.</w:t>
      </w:r>
    </w:p>
    <w:p w:rsidR="002F2644" w:rsidRPr="001A102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Так, административная ответственность предусмотрена за потребление наркотиков  без назначения  врача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(ст.6.9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в общественных местах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(ч.3 ст.20.20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общественных местах  в  состоянии    опьянения, оскорбляющем человеческое достоинство и общественную нравственность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(ст.20.21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 назначения врача, иных одурманивающих веществ в общественных местах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(ст.20.22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пропаганду либо незаконную рекламу наркотических средств, психотропных веществ или их </w:t>
      </w:r>
      <w:proofErr w:type="spellStart"/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(ст.6.13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нарушение правил оборота веществ, инструментов или оборудования, используемых для изготовления наркотических средств или психотропных веществ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(ст.6.15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обеспечению режима охраны посевов, мест хранения и переработки растений, включенных в Перечень наркотических средств, психотропных веществ и их </w:t>
      </w:r>
      <w:proofErr w:type="spellStart"/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конопли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(ст.10.4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дикорастущей конопли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(10.5 КоАП РФ)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1A102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Санкции данных статей для физических лиц предусматривают наказания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виде штрафов от 500 руб. до административного ареста до 15 суток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для юридических лиц –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штрафы от 50 тыс. руб. до административного приостановления деятельности до 90 суток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1A102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Одновременно следует отметить, что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соответствии с примечанием к ст.6.9 КоАП РФ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лицо, добровольно обратившееся в лечебно-профилактическое учреждение для лечения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в связи с потреблением наркотических средств или психотропных веществ без назначения врача, </w:t>
      </w:r>
      <w:r w:rsidRPr="001A102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освобождается от административной ответственности за данное правонарушение</w:t>
      </w:r>
      <w:r w:rsidRPr="001A102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A015A" w:rsidRPr="001A1022" w:rsidRDefault="00CA015A">
      <w:pPr>
        <w:rPr>
          <w:rFonts w:ascii="Times New Roman" w:eastAsia="Times New Roman" w:hAnsi="Times New Roman" w:cs="Times New Roman"/>
          <w:b/>
          <w:bCs/>
          <w:caps/>
          <w:color w:val="1F3864" w:themeColor="accent5" w:themeShade="80"/>
          <w:sz w:val="15"/>
          <w:szCs w:val="15"/>
          <w:lang w:eastAsia="ru-RU"/>
        </w:rPr>
      </w:pPr>
    </w:p>
    <w:p w:rsidR="00E35220" w:rsidRPr="001A1022" w:rsidRDefault="00E35220" w:rsidP="0018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</w:pPr>
    </w:p>
    <w:p w:rsidR="0055343F" w:rsidRPr="001A1022" w:rsidRDefault="00E35220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Т</w:t>
      </w:r>
      <w:r w:rsidR="0055343F"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ы знаешь, кто распространяет наркотики? </w:t>
      </w:r>
    </w:p>
    <w:p w:rsidR="0055343F" w:rsidRPr="001A1022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Ты знаешь, где распространяют: спайс, травку, марихуану, гашиш, </w:t>
      </w:r>
      <w:proofErr w:type="spellStart"/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амфетамин</w:t>
      </w:r>
      <w:proofErr w:type="spellEnd"/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, вещества и прочую </w:t>
      </w:r>
      <w:proofErr w:type="gramStart"/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отраву?</w:t>
      </w:r>
      <w:r w:rsidRPr="001A1022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Куда</w:t>
      </w:r>
      <w:proofErr w:type="gramEnd"/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 сообщить, если знаешь, </w:t>
      </w:r>
      <w:r w:rsidRPr="001A1022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что продают наркотики?</w:t>
      </w:r>
      <w:r w:rsidRPr="001A1022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proofErr w:type="spellStart"/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Наркопритон</w:t>
      </w:r>
      <w:proofErr w:type="spellEnd"/>
      <w:r w:rsidRPr="001A1022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?</w:t>
      </w:r>
      <w:r w:rsidRPr="001A1022">
        <w:rPr>
          <w:rFonts w:ascii="Times New Roman" w:eastAsia="Times New Roman" w:hAnsi="Times New Roman" w:cs="Times New Roman"/>
          <w:b/>
          <w:bCs/>
          <w:color w:val="0000FF"/>
          <w:sz w:val="52"/>
          <w:szCs w:val="48"/>
          <w:lang w:eastAsia="ru-RU"/>
        </w:rPr>
        <w:t> </w:t>
      </w:r>
    </w:p>
    <w:p w:rsidR="0055343F" w:rsidRPr="001A1022" w:rsidRDefault="0055343F" w:rsidP="0055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3F" w:rsidRPr="001A1022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>Сообщи нам!</w:t>
      </w:r>
    </w:p>
    <w:p w:rsidR="0055343F" w:rsidRPr="001A1022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A1022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>Телефон доверия</w:t>
      </w:r>
    </w:p>
    <w:tbl>
      <w:tblPr>
        <w:tblW w:w="414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0"/>
      </w:tblGrid>
      <w:tr w:rsidR="0055343F" w:rsidRPr="001A1022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343F" w:rsidRPr="001A1022" w:rsidRDefault="0055343F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02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9DD0A82" wp14:editId="7859C73E">
                  <wp:extent cx="2524125" cy="2524125"/>
                  <wp:effectExtent l="0" t="0" r="9525" b="9525"/>
                  <wp:docPr id="8" name="Рисунок 8" descr="сообщить о наркоти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общить о наркоти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20" w:rsidRPr="001A1022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1A1022" w:rsidRDefault="00E35220" w:rsidP="001811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7B6F" w:rsidRPr="001A1022" w:rsidRDefault="00FB7B6F" w:rsidP="00FB7B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bookmarkStart w:id="1" w:name="_GoBack"/>
      <w:r w:rsidRPr="001A102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lastRenderedPageBreak/>
        <w:t>Примерный алгоритм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bookmarkEnd w:id="1"/>
    <w:p w:rsidR="00FB7B6F" w:rsidRPr="001A102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Немедленно сообщите информацию о совершенном (подготавливаемом) преступлении сотрудникам органа </w:t>
      </w:r>
      <w:proofErr w:type="spell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 телефонном разговоре с сотрудником органа </w:t>
      </w:r>
      <w:proofErr w:type="spell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пытайтесь лично задержать подозреваемого, так как это может быть опасно.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Постарайтесь дождаться сотрудника </w:t>
      </w:r>
      <w:proofErr w:type="spell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 возможности запишите и передайте прибывшему сотруднику органа </w:t>
      </w:r>
      <w:proofErr w:type="spell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и координаты иных лиц, также ставших свидетелем преступления.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ищет помощи, нуждается в участии. Необходимо поверить тому, что он рассказывает. Маловероятно, что ребенок будет выдумывать подобные факты.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педагога, получившего информацию</w:t>
      </w: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преступлении от несовершеннолетнего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родителей (усыновителей, опекунов или попечителей).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случае,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</w:t>
      </w:r>
      <w:proofErr w:type="gram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  к</w:t>
      </w:r>
      <w:proofErr w:type="gram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исключению общения с указанными лицами до прибытия сотрудников правоохранительных органов.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(подготавливаемого) преступления, принимается его родителями (усыновителями, опекунами или попечителем).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соответствии со статьей 191 Уголовно-процессуального кодекса Российской Федерации: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предусмотренных соответственно статьями 42 и 56 настоящего Уголовно-процессуального кодекса Российской Федерации, им указывается на </w:t>
      </w: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соответствии со статьей 280 Уголовно-процессуального кодекса Российской Федерации: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потерпевших и свидетелей, имеющих физические или психические недостатки, проводится во всех случаях в присутствии педагога;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допрашиваемому.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Об ответственности за отказ от дачи показаний и за дачу заведомо ложных показаний эти лица </w:t>
      </w:r>
      <w:proofErr w:type="gramStart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предупреждаются</w:t>
      </w:r>
      <w:proofErr w:type="gramEnd"/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подписка у них не берется;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После возвращения подсудимого в зал судебного заседания ему должны быть сообщены показания этих лиц и представлена возможность задавать им вопросы;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Уклоняться от явки по вызовам дознавателя, следователя, прокурора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Уклонение от явки не является уголовно наказуемым деянием, но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быть подвергнут приводу. Если свидетель не может явиться по вызову незамедлительно, он должен об этом известить вызывающее лицо.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Давать заведомо ложные показания либо отказываться от дачи показаний.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Разглашать данные предварительного следствия</w:t>
      </w:r>
    </w:p>
    <w:p w:rsidR="00FB7B6F" w:rsidRPr="001A102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ответственность наступает в соответствии со статьей 310 Уголовного кодекса Российской Федерации.</w:t>
      </w:r>
    </w:p>
    <w:p w:rsidR="0055343F" w:rsidRPr="001A1022" w:rsidRDefault="0055343F">
      <w:pPr>
        <w:rPr>
          <w:rFonts w:ascii="Times New Roman" w:hAnsi="Times New Roman" w:cs="Times New Roman"/>
        </w:rPr>
      </w:pPr>
    </w:p>
    <w:sectPr w:rsidR="0055343F" w:rsidRPr="001A1022" w:rsidSect="00542094">
      <w:pgSz w:w="11906" w:h="16838"/>
      <w:pgMar w:top="1134" w:right="850" w:bottom="1134" w:left="1701" w:header="708" w:footer="708" w:gutter="0"/>
      <w:pgBorders w:offsetFrom="page">
        <w:top w:val="thinThickThinSmallGap" w:sz="24" w:space="24" w:color="1F3864" w:themeColor="accent5" w:themeShade="80"/>
        <w:left w:val="thinThickThinSmallGap" w:sz="24" w:space="24" w:color="1F3864" w:themeColor="accent5" w:themeShade="80"/>
        <w:bottom w:val="thinThickThinSmallGap" w:sz="24" w:space="24" w:color="1F3864" w:themeColor="accent5" w:themeShade="80"/>
        <w:right w:val="thinThickThinSmall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F1"/>
    <w:rsid w:val="001811F9"/>
    <w:rsid w:val="001A1022"/>
    <w:rsid w:val="0022301A"/>
    <w:rsid w:val="002F2644"/>
    <w:rsid w:val="003B38F1"/>
    <w:rsid w:val="004A0B61"/>
    <w:rsid w:val="00542094"/>
    <w:rsid w:val="0055343F"/>
    <w:rsid w:val="00717C8D"/>
    <w:rsid w:val="00CA015A"/>
    <w:rsid w:val="00CF08ED"/>
    <w:rsid w:val="00E35220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98B82-F88B-44E2-B33C-F75DC9E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44">
          <w:marLeft w:val="150"/>
          <w:marRight w:val="150"/>
          <w:marTop w:val="0"/>
          <w:marBottom w:val="0"/>
          <w:divBdr>
            <w:top w:val="single" w:sz="6" w:space="0" w:color="9D2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694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9762">
          <w:marLeft w:val="150"/>
          <w:marRight w:val="150"/>
          <w:marTop w:val="300"/>
          <w:marBottom w:val="0"/>
          <w:divBdr>
            <w:top w:val="single" w:sz="6" w:space="15" w:color="9D2100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Мальсагова</dc:creator>
  <cp:keywords/>
  <dc:description/>
  <cp:lastModifiedBy>Admin</cp:lastModifiedBy>
  <cp:revision>12</cp:revision>
  <cp:lastPrinted>2017-10-20T05:07:00Z</cp:lastPrinted>
  <dcterms:created xsi:type="dcterms:W3CDTF">2017-10-18T13:28:00Z</dcterms:created>
  <dcterms:modified xsi:type="dcterms:W3CDTF">2017-11-16T12:51:00Z</dcterms:modified>
</cp:coreProperties>
</file>